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52CA" w:rsidRPr="006A24EA" w:rsidRDefault="00EA6D1B" w:rsidP="0079045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24EA">
        <w:rPr>
          <w:rFonts w:ascii="Times New Roman" w:hAnsi="Times New Roman" w:cs="Times New Roman"/>
          <w:b/>
          <w:sz w:val="28"/>
          <w:szCs w:val="28"/>
        </w:rPr>
        <w:t>С</w:t>
      </w:r>
      <w:r w:rsidR="004222E1" w:rsidRPr="006A24EA">
        <w:rPr>
          <w:rFonts w:ascii="Times New Roman" w:hAnsi="Times New Roman" w:cs="Times New Roman"/>
          <w:b/>
          <w:sz w:val="28"/>
          <w:szCs w:val="28"/>
        </w:rPr>
        <w:t>ообщение о возможном установлении публичного сервитута</w:t>
      </w:r>
    </w:p>
    <w:tbl>
      <w:tblPr>
        <w:tblStyle w:val="a6"/>
        <w:tblW w:w="0" w:type="auto"/>
        <w:tblInd w:w="-147" w:type="dxa"/>
        <w:tblLayout w:type="fixed"/>
        <w:tblLook w:val="04A0" w:firstRow="1" w:lastRow="0" w:firstColumn="1" w:lastColumn="0" w:noHBand="0" w:noVBand="1"/>
      </w:tblPr>
      <w:tblGrid>
        <w:gridCol w:w="568"/>
        <w:gridCol w:w="4462"/>
        <w:gridCol w:w="4462"/>
      </w:tblGrid>
      <w:tr w:rsidR="0048623F" w:rsidRPr="002D7277" w:rsidTr="006A181B">
        <w:tc>
          <w:tcPr>
            <w:tcW w:w="568" w:type="dxa"/>
          </w:tcPr>
          <w:p w:rsidR="0048623F" w:rsidRPr="00B909C8" w:rsidRDefault="00E95A48" w:rsidP="0079045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09C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924" w:type="dxa"/>
            <w:gridSpan w:val="2"/>
          </w:tcPr>
          <w:p w:rsidR="0048623F" w:rsidRPr="002D7277" w:rsidRDefault="0048623F" w:rsidP="009739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7277">
              <w:rPr>
                <w:rFonts w:ascii="Times New Roman" w:hAnsi="Times New Roman"/>
                <w:sz w:val="24"/>
                <w:szCs w:val="24"/>
              </w:rPr>
              <w:t>Министерство энергетики Российской Федерации</w:t>
            </w:r>
          </w:p>
          <w:p w:rsidR="0048623F" w:rsidRPr="002D7277" w:rsidRDefault="001B1881" w:rsidP="00001A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(уполномоченный орган</w:t>
            </w:r>
            <w:r w:rsidR="009739D9" w:rsidRPr="002D7277">
              <w:rPr>
                <w:rFonts w:ascii="Times New Roman" w:hAnsi="Times New Roman"/>
                <w:sz w:val="24"/>
                <w:szCs w:val="24"/>
              </w:rPr>
              <w:t xml:space="preserve">, которым рассматривается ходатайство </w:t>
            </w:r>
            <w:r w:rsidR="0002073B" w:rsidRPr="002D7277">
              <w:rPr>
                <w:rFonts w:ascii="Times New Roman" w:hAnsi="Times New Roman"/>
                <w:sz w:val="24"/>
                <w:szCs w:val="24"/>
              </w:rPr>
              <w:br/>
            </w:r>
            <w:r w:rsidR="009739D9" w:rsidRPr="002D7277">
              <w:rPr>
                <w:rFonts w:ascii="Times New Roman" w:hAnsi="Times New Roman"/>
                <w:sz w:val="24"/>
                <w:szCs w:val="24"/>
              </w:rPr>
              <w:t>об установлении публичного сервитута)</w:t>
            </w:r>
            <w:r w:rsidR="00001A2B" w:rsidRPr="002D727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48623F" w:rsidRPr="002D7277" w:rsidTr="006A181B">
        <w:tc>
          <w:tcPr>
            <w:tcW w:w="568" w:type="dxa"/>
          </w:tcPr>
          <w:p w:rsidR="0048623F" w:rsidRPr="00B909C8" w:rsidRDefault="00E95A48" w:rsidP="0079045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09C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924" w:type="dxa"/>
            <w:gridSpan w:val="2"/>
          </w:tcPr>
          <w:p w:rsidR="00F17193" w:rsidRPr="00E27865" w:rsidRDefault="002B4E2E" w:rsidP="00001A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4E2E">
              <w:rPr>
                <w:rFonts w:ascii="Times New Roman" w:hAnsi="Times New Roman"/>
                <w:sz w:val="24"/>
                <w:szCs w:val="24"/>
              </w:rPr>
              <w:t xml:space="preserve">Размещение существующего объекта электросетевого хозяйства федерального </w:t>
            </w:r>
            <w:r w:rsidRPr="00E27865">
              <w:rPr>
                <w:rFonts w:ascii="Times New Roman" w:hAnsi="Times New Roman"/>
                <w:sz w:val="24"/>
                <w:szCs w:val="24"/>
              </w:rPr>
              <w:t>значения</w:t>
            </w:r>
            <w:r w:rsidR="0009033F" w:rsidRPr="00E2786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A719E" w:rsidRPr="00724D21">
              <w:rPr>
                <w:rFonts w:ascii="Times New Roman" w:hAnsi="Times New Roman"/>
                <w:sz w:val="24"/>
                <w:szCs w:val="24"/>
              </w:rPr>
              <w:t>(</w:t>
            </w:r>
            <w:r w:rsidR="00724D21" w:rsidRPr="00724D21">
              <w:rPr>
                <w:rFonts w:ascii="Times New Roman" w:hAnsi="Times New Roman"/>
                <w:sz w:val="24"/>
                <w:szCs w:val="24"/>
              </w:rPr>
              <w:t xml:space="preserve">ПС 500 </w:t>
            </w:r>
            <w:proofErr w:type="spellStart"/>
            <w:r w:rsidR="00724D21" w:rsidRPr="00724D21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spellEnd"/>
            <w:r w:rsidR="00724D21" w:rsidRPr="00724D21">
              <w:rPr>
                <w:rFonts w:ascii="Times New Roman" w:hAnsi="Times New Roman"/>
                <w:sz w:val="24"/>
                <w:szCs w:val="24"/>
              </w:rPr>
              <w:t xml:space="preserve"> Красноармейская</w:t>
            </w:r>
            <w:r w:rsidR="004A719E" w:rsidRPr="00724D21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7A63EA" w:rsidRPr="002D7277" w:rsidRDefault="009739D9" w:rsidP="007A63E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7865">
              <w:rPr>
                <w:rFonts w:ascii="Times New Roman" w:hAnsi="Times New Roman"/>
                <w:sz w:val="24"/>
                <w:szCs w:val="24"/>
              </w:rPr>
              <w:t xml:space="preserve"> (цель установления публичного сервитута)</w:t>
            </w:r>
            <w:r w:rsidR="00001A2B" w:rsidRPr="002D727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4A3BF4" w:rsidRPr="002D7277" w:rsidTr="007A63EA">
        <w:trPr>
          <w:trHeight w:val="359"/>
        </w:trPr>
        <w:tc>
          <w:tcPr>
            <w:tcW w:w="568" w:type="dxa"/>
            <w:vMerge w:val="restart"/>
          </w:tcPr>
          <w:p w:rsidR="004A3BF4" w:rsidRPr="00B909C8" w:rsidRDefault="004A3BF4" w:rsidP="0079045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09C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462" w:type="dxa"/>
            <w:vAlign w:val="center"/>
          </w:tcPr>
          <w:p w:rsidR="004A3BF4" w:rsidRPr="004A3BF4" w:rsidRDefault="004A3BF4" w:rsidP="007A63E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A3BF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Адрес или иное описание местоположения земельного участка</w:t>
            </w:r>
          </w:p>
        </w:tc>
        <w:tc>
          <w:tcPr>
            <w:tcW w:w="4462" w:type="dxa"/>
            <w:vAlign w:val="center"/>
          </w:tcPr>
          <w:p w:rsidR="004A3BF4" w:rsidRPr="004A3BF4" w:rsidRDefault="004A3BF4" w:rsidP="007A63E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A3BF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Кадастровый номер земельного участка</w:t>
            </w:r>
          </w:p>
        </w:tc>
      </w:tr>
      <w:tr w:rsidR="00285256" w:rsidRPr="004A3BF4" w:rsidTr="00EE1004">
        <w:trPr>
          <w:trHeight w:val="260"/>
        </w:trPr>
        <w:tc>
          <w:tcPr>
            <w:tcW w:w="568" w:type="dxa"/>
            <w:vMerge/>
          </w:tcPr>
          <w:p w:rsidR="00285256" w:rsidRPr="004A3BF4" w:rsidRDefault="00285256" w:rsidP="0028525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4462" w:type="dxa"/>
            <w:vAlign w:val="center"/>
          </w:tcPr>
          <w:p w:rsidR="00285256" w:rsidRPr="00285256" w:rsidRDefault="00285256" w:rsidP="00285256">
            <w:pPr>
              <w:jc w:val="center"/>
              <w:rPr>
                <w:rFonts w:ascii="Times New Roman" w:eastAsia="Microsoft YaHei UI Light" w:hAnsi="Times New Roman"/>
                <w:sz w:val="22"/>
                <w:szCs w:val="22"/>
                <w:highlight w:val="yellow"/>
              </w:rPr>
            </w:pPr>
            <w:r w:rsidRPr="00285256">
              <w:rPr>
                <w:rFonts w:ascii="Times New Roman" w:eastAsia="Microsoft YaHei UI Light" w:hAnsi="Times New Roman"/>
                <w:sz w:val="22"/>
                <w:szCs w:val="22"/>
                <w:lang w:eastAsia="en-US"/>
              </w:rPr>
              <w:t>установлено относительно ориентира, расположенного в границах участка. Почтовый адрес ориентира: Самарская область, Красноармейский район, юго-восточнее с. Красноармейское</w:t>
            </w:r>
          </w:p>
        </w:tc>
        <w:tc>
          <w:tcPr>
            <w:tcW w:w="4462" w:type="dxa"/>
            <w:vAlign w:val="center"/>
          </w:tcPr>
          <w:p w:rsidR="00285256" w:rsidRPr="004A3BF4" w:rsidRDefault="00285256" w:rsidP="00285256">
            <w:pPr>
              <w:jc w:val="center"/>
              <w:rPr>
                <w:rFonts w:ascii="Times New Roman" w:hAnsi="Times New Roman"/>
                <w:sz w:val="22"/>
                <w:szCs w:val="22"/>
                <w:highlight w:val="yellow"/>
                <w:lang w:val="en-US"/>
              </w:rPr>
            </w:pPr>
            <w:r w:rsidRPr="004A3BF4">
              <w:rPr>
                <w:rFonts w:ascii="Times New Roman" w:hAnsi="Times New Roman"/>
                <w:color w:val="000000"/>
                <w:sz w:val="22"/>
                <w:szCs w:val="22"/>
                <w:lang w:val="en-US"/>
              </w:rPr>
              <w:t>63:25:0000000:2 (63:25:0604006:3, 63:25:0604006:7, 63:25:0604006:8, 63:25:0604006:9, 63:25:0604006:10, 63:25:0604006:11, 63:25:0604006:12, 63:25:0604006:21, 63:25:0604006:22)</w:t>
            </w:r>
          </w:p>
        </w:tc>
      </w:tr>
      <w:tr w:rsidR="00285256" w:rsidRPr="004A3BF4" w:rsidTr="00EE1004">
        <w:trPr>
          <w:trHeight w:val="260"/>
        </w:trPr>
        <w:tc>
          <w:tcPr>
            <w:tcW w:w="568" w:type="dxa"/>
            <w:vMerge/>
          </w:tcPr>
          <w:p w:rsidR="00285256" w:rsidRPr="004A3BF4" w:rsidRDefault="00285256" w:rsidP="0028525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4462" w:type="dxa"/>
            <w:vAlign w:val="center"/>
          </w:tcPr>
          <w:p w:rsidR="00285256" w:rsidRPr="00285256" w:rsidRDefault="00285256" w:rsidP="00285256">
            <w:pPr>
              <w:jc w:val="center"/>
              <w:rPr>
                <w:rFonts w:ascii="Times New Roman" w:eastAsia="Microsoft YaHei UI Light" w:hAnsi="Times New Roman"/>
                <w:sz w:val="22"/>
                <w:szCs w:val="22"/>
                <w:highlight w:val="yellow"/>
              </w:rPr>
            </w:pPr>
            <w:r w:rsidRPr="00285256">
              <w:rPr>
                <w:rFonts w:ascii="Times New Roman" w:eastAsia="Microsoft YaHei UI Light" w:hAnsi="Times New Roman"/>
                <w:color w:val="000000"/>
                <w:sz w:val="22"/>
                <w:szCs w:val="22"/>
              </w:rPr>
              <w:t>установлено относительно ориентира, расположенного в границах участка. Почтовый адрес ориентира: Российская Федерация, Самарская область, муниципальный район Красноармейский, сельское поселение Ленинский, в 1200 м. от с. Красноармейское в восточном направлении, в северо- западной части кадастрового квартала 63:25:0604006</w:t>
            </w:r>
          </w:p>
        </w:tc>
        <w:tc>
          <w:tcPr>
            <w:tcW w:w="4462" w:type="dxa"/>
            <w:vAlign w:val="center"/>
          </w:tcPr>
          <w:p w:rsidR="00285256" w:rsidRPr="004A3BF4" w:rsidRDefault="00285256" w:rsidP="00285256">
            <w:pPr>
              <w:jc w:val="center"/>
              <w:rPr>
                <w:rFonts w:ascii="Times New Roman" w:hAnsi="Times New Roman"/>
                <w:sz w:val="22"/>
                <w:szCs w:val="22"/>
                <w:highlight w:val="yellow"/>
                <w:lang w:val="en-US"/>
              </w:rPr>
            </w:pPr>
            <w:r w:rsidRPr="004A3BF4">
              <w:rPr>
                <w:rFonts w:ascii="Times New Roman" w:hAnsi="Times New Roman"/>
                <w:color w:val="000000"/>
                <w:sz w:val="22"/>
                <w:szCs w:val="22"/>
                <w:lang w:val="en-US"/>
              </w:rPr>
              <w:t>63:25:0604006:36 (</w:t>
            </w:r>
            <w:proofErr w:type="spellStart"/>
            <w:r w:rsidRPr="004A3BF4">
              <w:rPr>
                <w:rFonts w:ascii="Times New Roman" w:hAnsi="Times New Roman"/>
                <w:color w:val="000000"/>
                <w:sz w:val="22"/>
                <w:szCs w:val="22"/>
                <w:lang w:val="en-US"/>
              </w:rPr>
              <w:t>контур</w:t>
            </w:r>
            <w:proofErr w:type="spellEnd"/>
            <w:r w:rsidRPr="004A3BF4">
              <w:rPr>
                <w:rFonts w:ascii="Times New Roman" w:hAnsi="Times New Roman"/>
                <w:color w:val="000000"/>
                <w:sz w:val="22"/>
                <w:szCs w:val="22"/>
                <w:lang w:val="en-US"/>
              </w:rPr>
              <w:t xml:space="preserve"> 4, </w:t>
            </w:r>
            <w:proofErr w:type="spellStart"/>
            <w:r w:rsidRPr="004A3BF4">
              <w:rPr>
                <w:rFonts w:ascii="Times New Roman" w:hAnsi="Times New Roman"/>
                <w:color w:val="000000"/>
                <w:sz w:val="22"/>
                <w:szCs w:val="22"/>
                <w:lang w:val="en-US"/>
              </w:rPr>
              <w:t>контур</w:t>
            </w:r>
            <w:proofErr w:type="spellEnd"/>
            <w:r w:rsidRPr="004A3BF4">
              <w:rPr>
                <w:rFonts w:ascii="Times New Roman" w:hAnsi="Times New Roman"/>
                <w:color w:val="000000"/>
                <w:sz w:val="22"/>
                <w:szCs w:val="22"/>
                <w:lang w:val="en-US"/>
              </w:rPr>
              <w:t xml:space="preserve"> 8, контур 9)</w:t>
            </w:r>
          </w:p>
        </w:tc>
      </w:tr>
      <w:tr w:rsidR="00285256" w:rsidRPr="004A3BF4" w:rsidTr="00EE1004">
        <w:trPr>
          <w:trHeight w:val="260"/>
        </w:trPr>
        <w:tc>
          <w:tcPr>
            <w:tcW w:w="568" w:type="dxa"/>
            <w:vMerge/>
          </w:tcPr>
          <w:p w:rsidR="00285256" w:rsidRPr="004A3BF4" w:rsidRDefault="00285256" w:rsidP="0028525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4462" w:type="dxa"/>
            <w:vAlign w:val="center"/>
          </w:tcPr>
          <w:p w:rsidR="00285256" w:rsidRPr="00285256" w:rsidRDefault="00285256" w:rsidP="00285256">
            <w:pPr>
              <w:jc w:val="center"/>
              <w:rPr>
                <w:rFonts w:ascii="Times New Roman" w:eastAsia="Microsoft YaHei UI Light" w:hAnsi="Times New Roman"/>
                <w:sz w:val="22"/>
                <w:szCs w:val="22"/>
                <w:highlight w:val="yellow"/>
              </w:rPr>
            </w:pPr>
            <w:r w:rsidRPr="00285256">
              <w:rPr>
                <w:rFonts w:ascii="Times New Roman" w:eastAsia="Microsoft YaHei UI Light" w:hAnsi="Times New Roman"/>
                <w:sz w:val="22"/>
                <w:szCs w:val="22"/>
                <w:lang w:eastAsia="en-US"/>
              </w:rPr>
              <w:t>установлено относительно ориентира, расположенного в границах участка. Почтовый адрес ориентира: Российская Федерация, Самарская область, муниципальный район Красноармейский, сельское поселение Ленинский, в 1400 м от с. Красноармейское в восточном направлении, в северной части кадастрового квартала 63:25:0604006</w:t>
            </w:r>
          </w:p>
        </w:tc>
        <w:tc>
          <w:tcPr>
            <w:tcW w:w="4462" w:type="dxa"/>
            <w:vAlign w:val="center"/>
          </w:tcPr>
          <w:p w:rsidR="00285256" w:rsidRPr="004A3BF4" w:rsidRDefault="00285256" w:rsidP="00285256">
            <w:pPr>
              <w:jc w:val="center"/>
              <w:rPr>
                <w:rFonts w:ascii="Times New Roman" w:hAnsi="Times New Roman"/>
                <w:sz w:val="22"/>
                <w:szCs w:val="22"/>
                <w:highlight w:val="yellow"/>
                <w:lang w:val="en-US"/>
              </w:rPr>
            </w:pPr>
            <w:r w:rsidRPr="004A3BF4">
              <w:rPr>
                <w:rFonts w:ascii="Times New Roman" w:hAnsi="Times New Roman"/>
                <w:color w:val="000000"/>
                <w:sz w:val="22"/>
                <w:szCs w:val="22"/>
                <w:lang w:val="en-US"/>
              </w:rPr>
              <w:t>63:25:0604006:37 (</w:t>
            </w:r>
            <w:proofErr w:type="spellStart"/>
            <w:r w:rsidRPr="004A3BF4">
              <w:rPr>
                <w:rFonts w:ascii="Times New Roman" w:hAnsi="Times New Roman"/>
                <w:color w:val="000000"/>
                <w:sz w:val="22"/>
                <w:szCs w:val="22"/>
                <w:lang w:val="en-US"/>
              </w:rPr>
              <w:t>контур</w:t>
            </w:r>
            <w:proofErr w:type="spellEnd"/>
            <w:r w:rsidRPr="004A3BF4">
              <w:rPr>
                <w:rFonts w:ascii="Times New Roman" w:hAnsi="Times New Roman"/>
                <w:color w:val="000000"/>
                <w:sz w:val="22"/>
                <w:szCs w:val="22"/>
                <w:lang w:val="en-US"/>
              </w:rPr>
              <w:t xml:space="preserve"> 1, </w:t>
            </w:r>
            <w:proofErr w:type="spellStart"/>
            <w:r w:rsidRPr="004A3BF4">
              <w:rPr>
                <w:rFonts w:ascii="Times New Roman" w:hAnsi="Times New Roman"/>
                <w:color w:val="000000"/>
                <w:sz w:val="22"/>
                <w:szCs w:val="22"/>
                <w:lang w:val="en-US"/>
              </w:rPr>
              <w:t>контур</w:t>
            </w:r>
            <w:proofErr w:type="spellEnd"/>
            <w:r w:rsidRPr="004A3BF4">
              <w:rPr>
                <w:rFonts w:ascii="Times New Roman" w:hAnsi="Times New Roman"/>
                <w:color w:val="000000"/>
                <w:sz w:val="22"/>
                <w:szCs w:val="22"/>
                <w:lang w:val="en-US"/>
              </w:rPr>
              <w:t xml:space="preserve"> 2)</w:t>
            </w:r>
          </w:p>
        </w:tc>
      </w:tr>
      <w:tr w:rsidR="00285256" w:rsidRPr="004A3BF4" w:rsidTr="00EE1004">
        <w:trPr>
          <w:trHeight w:val="260"/>
        </w:trPr>
        <w:tc>
          <w:tcPr>
            <w:tcW w:w="568" w:type="dxa"/>
            <w:vMerge/>
          </w:tcPr>
          <w:p w:rsidR="00285256" w:rsidRPr="004A3BF4" w:rsidRDefault="00285256" w:rsidP="0028525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4462" w:type="dxa"/>
            <w:vAlign w:val="center"/>
          </w:tcPr>
          <w:p w:rsidR="00285256" w:rsidRPr="00285256" w:rsidRDefault="00285256" w:rsidP="00285256">
            <w:pPr>
              <w:jc w:val="center"/>
              <w:rPr>
                <w:rFonts w:ascii="Times New Roman" w:eastAsia="Microsoft YaHei UI Light" w:hAnsi="Times New Roman"/>
                <w:sz w:val="22"/>
                <w:szCs w:val="22"/>
                <w:highlight w:val="yellow"/>
              </w:rPr>
            </w:pPr>
            <w:r w:rsidRPr="00285256">
              <w:rPr>
                <w:rFonts w:ascii="Times New Roman" w:eastAsia="Microsoft YaHei UI Light" w:hAnsi="Times New Roman"/>
                <w:sz w:val="22"/>
                <w:szCs w:val="22"/>
                <w:lang w:eastAsia="en-US"/>
              </w:rPr>
              <w:t>установлено относительно ориентира, расположенного в границах участка. Почтовый адрес ориентира: Российская Федерация, Самарская область, муниципальный район Красноармейский, сельское поселение Ленинский, в 1200 м от с. Красноармейское в восточном направлении, в северо-западной части кадастрового квартала 63:25:0604006</w:t>
            </w:r>
          </w:p>
        </w:tc>
        <w:tc>
          <w:tcPr>
            <w:tcW w:w="4462" w:type="dxa"/>
            <w:vAlign w:val="center"/>
          </w:tcPr>
          <w:p w:rsidR="00285256" w:rsidRPr="004A3BF4" w:rsidRDefault="00285256" w:rsidP="00285256">
            <w:pPr>
              <w:jc w:val="center"/>
              <w:rPr>
                <w:rFonts w:ascii="Times New Roman" w:hAnsi="Times New Roman"/>
                <w:sz w:val="22"/>
                <w:szCs w:val="22"/>
                <w:highlight w:val="yellow"/>
                <w:lang w:val="en-US"/>
              </w:rPr>
            </w:pPr>
            <w:r w:rsidRPr="004A3BF4">
              <w:rPr>
                <w:rFonts w:ascii="Times New Roman" w:hAnsi="Times New Roman"/>
                <w:color w:val="000000"/>
                <w:sz w:val="22"/>
                <w:szCs w:val="22"/>
                <w:lang w:val="en-US"/>
              </w:rPr>
              <w:t>63:25:0604006:39 (</w:t>
            </w:r>
            <w:proofErr w:type="spellStart"/>
            <w:r w:rsidRPr="004A3BF4">
              <w:rPr>
                <w:rFonts w:ascii="Times New Roman" w:hAnsi="Times New Roman"/>
                <w:color w:val="000000"/>
                <w:sz w:val="22"/>
                <w:szCs w:val="22"/>
                <w:lang w:val="en-US"/>
              </w:rPr>
              <w:t>контур</w:t>
            </w:r>
            <w:proofErr w:type="spellEnd"/>
            <w:r w:rsidRPr="004A3BF4">
              <w:rPr>
                <w:rFonts w:ascii="Times New Roman" w:hAnsi="Times New Roman"/>
                <w:color w:val="000000"/>
                <w:sz w:val="22"/>
                <w:szCs w:val="22"/>
                <w:lang w:val="en-US"/>
              </w:rPr>
              <w:t xml:space="preserve"> 8, </w:t>
            </w:r>
            <w:proofErr w:type="spellStart"/>
            <w:r w:rsidRPr="004A3BF4">
              <w:rPr>
                <w:rFonts w:ascii="Times New Roman" w:hAnsi="Times New Roman"/>
                <w:color w:val="000000"/>
                <w:sz w:val="22"/>
                <w:szCs w:val="22"/>
                <w:lang w:val="en-US"/>
              </w:rPr>
              <w:t>контур</w:t>
            </w:r>
            <w:proofErr w:type="spellEnd"/>
            <w:r w:rsidRPr="004A3BF4">
              <w:rPr>
                <w:rFonts w:ascii="Times New Roman" w:hAnsi="Times New Roman"/>
                <w:color w:val="000000"/>
                <w:sz w:val="22"/>
                <w:szCs w:val="22"/>
                <w:lang w:val="en-US"/>
              </w:rPr>
              <w:t xml:space="preserve"> 9, контур 10)</w:t>
            </w:r>
          </w:p>
        </w:tc>
      </w:tr>
      <w:tr w:rsidR="00285256" w:rsidRPr="004A3BF4" w:rsidTr="00EE1004">
        <w:trPr>
          <w:trHeight w:val="260"/>
        </w:trPr>
        <w:tc>
          <w:tcPr>
            <w:tcW w:w="568" w:type="dxa"/>
            <w:vMerge/>
          </w:tcPr>
          <w:p w:rsidR="00285256" w:rsidRPr="004A3BF4" w:rsidRDefault="00285256" w:rsidP="0028525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4462" w:type="dxa"/>
            <w:vAlign w:val="center"/>
          </w:tcPr>
          <w:p w:rsidR="00285256" w:rsidRPr="00285256" w:rsidRDefault="00285256" w:rsidP="00285256">
            <w:pPr>
              <w:jc w:val="center"/>
              <w:rPr>
                <w:rFonts w:ascii="Times New Roman" w:eastAsia="Microsoft YaHei UI Light" w:hAnsi="Times New Roman"/>
                <w:sz w:val="22"/>
                <w:szCs w:val="22"/>
                <w:highlight w:val="yellow"/>
                <w:lang w:val="en-US"/>
              </w:rPr>
            </w:pPr>
            <w:r w:rsidRPr="00285256">
              <w:rPr>
                <w:rFonts w:ascii="Times New Roman" w:eastAsia="Microsoft YaHei UI Light" w:hAnsi="Times New Roman"/>
                <w:sz w:val="22"/>
                <w:szCs w:val="22"/>
                <w:lang w:eastAsia="en-US"/>
              </w:rPr>
              <w:t>установлено относительно ориентира, расположенного в границах участка. Почтовый адрес ориентира: Самарская область, Красноармейский район</w:t>
            </w:r>
          </w:p>
        </w:tc>
        <w:tc>
          <w:tcPr>
            <w:tcW w:w="4462" w:type="dxa"/>
            <w:vAlign w:val="center"/>
          </w:tcPr>
          <w:p w:rsidR="00285256" w:rsidRPr="004A3BF4" w:rsidRDefault="00285256" w:rsidP="00285256">
            <w:pPr>
              <w:jc w:val="center"/>
              <w:rPr>
                <w:rFonts w:ascii="Times New Roman" w:hAnsi="Times New Roman"/>
                <w:sz w:val="22"/>
                <w:szCs w:val="22"/>
                <w:highlight w:val="yellow"/>
                <w:lang w:val="en-US"/>
              </w:rPr>
            </w:pPr>
            <w:r w:rsidRPr="004A3BF4">
              <w:rPr>
                <w:rFonts w:ascii="Times New Roman" w:hAnsi="Times New Roman"/>
                <w:color w:val="000000"/>
                <w:sz w:val="22"/>
                <w:szCs w:val="22"/>
                <w:lang w:val="en-US"/>
              </w:rPr>
              <w:t>63:25:0604006:43 (</w:t>
            </w:r>
            <w:proofErr w:type="spellStart"/>
            <w:r w:rsidRPr="004A3BF4">
              <w:rPr>
                <w:rFonts w:ascii="Times New Roman" w:hAnsi="Times New Roman"/>
                <w:color w:val="000000"/>
                <w:sz w:val="22"/>
                <w:szCs w:val="22"/>
                <w:lang w:val="en-US"/>
              </w:rPr>
              <w:t>контур</w:t>
            </w:r>
            <w:proofErr w:type="spellEnd"/>
            <w:r w:rsidRPr="004A3BF4">
              <w:rPr>
                <w:rFonts w:ascii="Times New Roman" w:hAnsi="Times New Roman"/>
                <w:color w:val="000000"/>
                <w:sz w:val="22"/>
                <w:szCs w:val="22"/>
                <w:lang w:val="en-US"/>
              </w:rPr>
              <w:t xml:space="preserve"> 1, </w:t>
            </w:r>
            <w:proofErr w:type="spellStart"/>
            <w:r w:rsidRPr="004A3BF4">
              <w:rPr>
                <w:rFonts w:ascii="Times New Roman" w:hAnsi="Times New Roman"/>
                <w:color w:val="000000"/>
                <w:sz w:val="22"/>
                <w:szCs w:val="22"/>
                <w:lang w:val="en-US"/>
              </w:rPr>
              <w:t>контур</w:t>
            </w:r>
            <w:proofErr w:type="spellEnd"/>
            <w:r w:rsidRPr="004A3BF4">
              <w:rPr>
                <w:rFonts w:ascii="Times New Roman" w:hAnsi="Times New Roman"/>
                <w:color w:val="000000"/>
                <w:sz w:val="22"/>
                <w:szCs w:val="22"/>
                <w:lang w:val="en-US"/>
              </w:rPr>
              <w:t xml:space="preserve"> 2)</w:t>
            </w:r>
          </w:p>
        </w:tc>
      </w:tr>
      <w:tr w:rsidR="00285256" w:rsidRPr="004A3BF4" w:rsidTr="00EE1004">
        <w:trPr>
          <w:trHeight w:val="260"/>
        </w:trPr>
        <w:tc>
          <w:tcPr>
            <w:tcW w:w="568" w:type="dxa"/>
            <w:vMerge/>
          </w:tcPr>
          <w:p w:rsidR="00285256" w:rsidRPr="004A3BF4" w:rsidRDefault="00285256" w:rsidP="0028525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4462" w:type="dxa"/>
            <w:vAlign w:val="center"/>
          </w:tcPr>
          <w:p w:rsidR="00285256" w:rsidRPr="00285256" w:rsidRDefault="00285256" w:rsidP="00285256">
            <w:pPr>
              <w:jc w:val="center"/>
              <w:rPr>
                <w:rFonts w:ascii="Times New Roman" w:eastAsia="Microsoft YaHei UI Light" w:hAnsi="Times New Roman"/>
                <w:sz w:val="22"/>
                <w:szCs w:val="22"/>
                <w:highlight w:val="yellow"/>
                <w:lang w:val="en-US"/>
              </w:rPr>
            </w:pPr>
            <w:r w:rsidRPr="00285256">
              <w:rPr>
                <w:rFonts w:ascii="Times New Roman" w:eastAsia="Microsoft YaHei UI Light" w:hAnsi="Times New Roman"/>
                <w:sz w:val="22"/>
                <w:szCs w:val="22"/>
                <w:lang w:eastAsia="en-US"/>
              </w:rPr>
              <w:t>установлено относительно ориентира, расположенного в границах участка. Почтовый адрес ориентира: Самарская область, Красноармейский район</w:t>
            </w:r>
          </w:p>
        </w:tc>
        <w:tc>
          <w:tcPr>
            <w:tcW w:w="4462" w:type="dxa"/>
            <w:vAlign w:val="center"/>
          </w:tcPr>
          <w:p w:rsidR="00285256" w:rsidRPr="004A3BF4" w:rsidRDefault="00285256" w:rsidP="00285256">
            <w:pPr>
              <w:jc w:val="center"/>
              <w:rPr>
                <w:rFonts w:ascii="Times New Roman" w:hAnsi="Times New Roman"/>
                <w:sz w:val="22"/>
                <w:szCs w:val="22"/>
                <w:highlight w:val="yellow"/>
                <w:lang w:val="en-US"/>
              </w:rPr>
            </w:pPr>
            <w:r w:rsidRPr="004A3BF4">
              <w:rPr>
                <w:rFonts w:ascii="Times New Roman" w:hAnsi="Times New Roman"/>
                <w:color w:val="000000"/>
                <w:sz w:val="22"/>
                <w:szCs w:val="22"/>
                <w:lang w:val="en-US"/>
              </w:rPr>
              <w:t>63:25:0604006:44 (</w:t>
            </w:r>
            <w:proofErr w:type="spellStart"/>
            <w:r w:rsidRPr="004A3BF4">
              <w:rPr>
                <w:rFonts w:ascii="Times New Roman" w:hAnsi="Times New Roman"/>
                <w:color w:val="000000"/>
                <w:sz w:val="22"/>
                <w:szCs w:val="22"/>
                <w:lang w:val="en-US"/>
              </w:rPr>
              <w:t>контур</w:t>
            </w:r>
            <w:proofErr w:type="spellEnd"/>
            <w:r w:rsidRPr="004A3BF4">
              <w:rPr>
                <w:rFonts w:ascii="Times New Roman" w:hAnsi="Times New Roman"/>
                <w:color w:val="000000"/>
                <w:sz w:val="22"/>
                <w:szCs w:val="22"/>
                <w:lang w:val="en-US"/>
              </w:rPr>
              <w:t xml:space="preserve"> 1)</w:t>
            </w:r>
          </w:p>
        </w:tc>
      </w:tr>
      <w:tr w:rsidR="00285256" w:rsidRPr="004A3BF4" w:rsidTr="00EE1004">
        <w:trPr>
          <w:trHeight w:val="260"/>
        </w:trPr>
        <w:tc>
          <w:tcPr>
            <w:tcW w:w="568" w:type="dxa"/>
            <w:vMerge/>
          </w:tcPr>
          <w:p w:rsidR="00285256" w:rsidRPr="004A3BF4" w:rsidRDefault="00285256" w:rsidP="0028525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4462" w:type="dxa"/>
            <w:vAlign w:val="center"/>
          </w:tcPr>
          <w:p w:rsidR="00285256" w:rsidRPr="00285256" w:rsidRDefault="00285256" w:rsidP="00285256">
            <w:pPr>
              <w:jc w:val="center"/>
              <w:rPr>
                <w:rFonts w:ascii="Times New Roman" w:eastAsia="Microsoft YaHei UI Light" w:hAnsi="Times New Roman"/>
                <w:sz w:val="22"/>
                <w:szCs w:val="22"/>
                <w:highlight w:val="yellow"/>
              </w:rPr>
            </w:pPr>
            <w:r w:rsidRPr="00285256">
              <w:rPr>
                <w:rFonts w:ascii="Times New Roman" w:eastAsia="Microsoft YaHei UI Light" w:hAnsi="Times New Roman"/>
                <w:sz w:val="22"/>
                <w:szCs w:val="22"/>
              </w:rPr>
              <w:t>Самарская область, р-н Красноармейский</w:t>
            </w:r>
          </w:p>
        </w:tc>
        <w:tc>
          <w:tcPr>
            <w:tcW w:w="4462" w:type="dxa"/>
            <w:vAlign w:val="center"/>
          </w:tcPr>
          <w:p w:rsidR="00285256" w:rsidRPr="004A3BF4" w:rsidRDefault="00285256" w:rsidP="00285256">
            <w:pPr>
              <w:jc w:val="center"/>
              <w:rPr>
                <w:rFonts w:ascii="Times New Roman" w:hAnsi="Times New Roman"/>
                <w:sz w:val="22"/>
                <w:szCs w:val="22"/>
                <w:highlight w:val="yellow"/>
                <w:lang w:val="en-US"/>
              </w:rPr>
            </w:pPr>
            <w:r w:rsidRPr="004A3BF4">
              <w:rPr>
                <w:rFonts w:ascii="Times New Roman" w:hAnsi="Times New Roman"/>
                <w:color w:val="000000"/>
                <w:sz w:val="22"/>
                <w:szCs w:val="22"/>
                <w:lang w:val="en-US"/>
              </w:rPr>
              <w:t>63:25:0604006:45</w:t>
            </w:r>
          </w:p>
        </w:tc>
      </w:tr>
      <w:tr w:rsidR="004A3BF4" w:rsidRPr="002D7277" w:rsidTr="006A181B">
        <w:tc>
          <w:tcPr>
            <w:tcW w:w="568" w:type="dxa"/>
          </w:tcPr>
          <w:p w:rsidR="004A3BF4" w:rsidRPr="00B909C8" w:rsidRDefault="004A3BF4" w:rsidP="004A3B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09C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924" w:type="dxa"/>
            <w:gridSpan w:val="2"/>
          </w:tcPr>
          <w:p w:rsidR="00986A7B" w:rsidRDefault="00986A7B" w:rsidP="00986A7B">
            <w:pPr>
              <w:pStyle w:val="ad"/>
              <w:shd w:val="clear" w:color="auto" w:fill="FFFFFF"/>
              <w:spacing w:before="0" w:beforeAutospacing="0" w:after="0" w:afterAutospacing="0"/>
              <w:jc w:val="center"/>
              <w:textAlignment w:val="baseline"/>
              <w:rPr>
                <w:b/>
                <w:sz w:val="22"/>
                <w:szCs w:val="22"/>
                <w:shd w:val="clear" w:color="auto" w:fill="FFFFFF"/>
              </w:rPr>
            </w:pPr>
            <w:r w:rsidRPr="00243D52">
              <w:rPr>
                <w:b/>
                <w:sz w:val="22"/>
                <w:szCs w:val="22"/>
                <w:shd w:val="clear" w:color="auto" w:fill="FFFFFF"/>
              </w:rPr>
              <w:t>Администрация муниципального района Красноармейский Самарской области</w:t>
            </w:r>
          </w:p>
          <w:p w:rsidR="00243D52" w:rsidRPr="00243D52" w:rsidRDefault="00243D52" w:rsidP="00986A7B">
            <w:pPr>
              <w:pStyle w:val="ad"/>
              <w:shd w:val="clear" w:color="auto" w:fill="FFFFFF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  <w:shd w:val="clear" w:color="auto" w:fill="FFFFFF"/>
              </w:rPr>
            </w:pPr>
          </w:p>
          <w:p w:rsidR="00986A7B" w:rsidRDefault="00986A7B" w:rsidP="00986A7B">
            <w:pPr>
              <w:pStyle w:val="ad"/>
              <w:shd w:val="clear" w:color="auto" w:fill="FFFFFF"/>
              <w:spacing w:before="0" w:beforeAutospacing="0" w:after="0" w:afterAutospacing="0"/>
              <w:jc w:val="center"/>
              <w:textAlignment w:val="baseline"/>
              <w:rPr>
                <w:shd w:val="clear" w:color="auto" w:fill="FFFFFF"/>
              </w:rPr>
            </w:pPr>
            <w:r w:rsidRPr="00DC4829">
              <w:rPr>
                <w:shd w:val="clear" w:color="auto" w:fill="FFFFFF"/>
              </w:rPr>
              <w:t>446140 Самарская область, Красноармейский район, с. Красноа</w:t>
            </w:r>
            <w:r w:rsidR="00243D52">
              <w:rPr>
                <w:shd w:val="clear" w:color="auto" w:fill="FFFFFF"/>
              </w:rPr>
              <w:t>рмейское, пл. Центральная, д.12</w:t>
            </w:r>
          </w:p>
          <w:p w:rsidR="00243D52" w:rsidRPr="00DC4829" w:rsidRDefault="00243D52" w:rsidP="00986A7B">
            <w:pPr>
              <w:pStyle w:val="ad"/>
              <w:shd w:val="clear" w:color="auto" w:fill="FFFFFF"/>
              <w:spacing w:before="0" w:beforeAutospacing="0" w:after="0" w:afterAutospacing="0"/>
              <w:jc w:val="center"/>
              <w:textAlignment w:val="baseline"/>
              <w:rPr>
                <w:shd w:val="clear" w:color="auto" w:fill="FFFFFF"/>
              </w:rPr>
            </w:pPr>
            <w:r w:rsidRPr="00243D52">
              <w:rPr>
                <w:shd w:val="clear" w:color="auto" w:fill="FFFFFF"/>
              </w:rPr>
              <w:t>+7 (84675) 2-18-51</w:t>
            </w:r>
            <w:bookmarkStart w:id="0" w:name="_GoBack"/>
            <w:bookmarkEnd w:id="0"/>
          </w:p>
          <w:p w:rsidR="00986A7B" w:rsidRPr="00DC4829" w:rsidRDefault="00986A7B" w:rsidP="00986A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482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lastRenderedPageBreak/>
              <w:t xml:space="preserve">время приема: </w:t>
            </w:r>
            <w:r w:rsidRPr="00DC4829"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  <w:t xml:space="preserve">последняя пятница </w:t>
            </w:r>
            <w:proofErr w:type="gramStart"/>
            <w:r w:rsidRPr="00DC4829"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  <w:t>месяца:</w:t>
            </w:r>
            <w:r w:rsidRPr="00DC4829">
              <w:rPr>
                <w:rFonts w:ascii="Times New Roman" w:hAnsi="Times New Roman"/>
                <w:sz w:val="24"/>
                <w:szCs w:val="24"/>
              </w:rPr>
              <w:t>10:00</w:t>
            </w:r>
            <w:proofErr w:type="gramEnd"/>
            <w:r w:rsidRPr="00DC4829">
              <w:rPr>
                <w:rFonts w:ascii="Times New Roman" w:hAnsi="Times New Roman"/>
                <w:sz w:val="24"/>
                <w:szCs w:val="24"/>
              </w:rPr>
              <w:t>-12:00</w:t>
            </w:r>
          </w:p>
          <w:p w:rsidR="004A3BF4" w:rsidRPr="00137AA6" w:rsidRDefault="004A3BF4" w:rsidP="00986A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7AA6">
              <w:rPr>
                <w:rFonts w:ascii="Times New Roman" w:hAnsi="Times New Roman"/>
                <w:sz w:val="24"/>
                <w:szCs w:val="24"/>
              </w:rPr>
              <w:t xml:space="preserve">(адрес, по которому 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время приема заинтересованных лиц для ознакомления с поступившим ходатайством об установлении публичного сервитута) </w:t>
            </w:r>
          </w:p>
        </w:tc>
      </w:tr>
      <w:tr w:rsidR="004A3BF4" w:rsidRPr="002D7277" w:rsidTr="006A181B">
        <w:tc>
          <w:tcPr>
            <w:tcW w:w="568" w:type="dxa"/>
          </w:tcPr>
          <w:p w:rsidR="004A3BF4" w:rsidRPr="00B909C8" w:rsidRDefault="004A3BF4" w:rsidP="004A3B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09C8"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8924" w:type="dxa"/>
            <w:gridSpan w:val="2"/>
          </w:tcPr>
          <w:p w:rsidR="00243D52" w:rsidRPr="00243D52" w:rsidRDefault="00243D52" w:rsidP="00243D5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D52">
              <w:rPr>
                <w:rFonts w:ascii="Times New Roman" w:hAnsi="Times New Roman"/>
                <w:sz w:val="24"/>
                <w:szCs w:val="24"/>
              </w:rPr>
              <w:t xml:space="preserve">Министерство энергетики Российской Федерации, </w:t>
            </w:r>
          </w:p>
          <w:p w:rsidR="00243D52" w:rsidRPr="00243D52" w:rsidRDefault="00243D52" w:rsidP="00243D5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D52">
              <w:rPr>
                <w:rFonts w:ascii="Times New Roman" w:hAnsi="Times New Roman"/>
                <w:sz w:val="24"/>
                <w:szCs w:val="24"/>
              </w:rPr>
              <w:t>адрес: г. Москва, ул. Щепкина, 42, стр. 1,2</w:t>
            </w:r>
          </w:p>
          <w:p w:rsidR="00243D52" w:rsidRPr="00243D52" w:rsidRDefault="00243D52" w:rsidP="00243D5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D52">
              <w:rPr>
                <w:rFonts w:ascii="Times New Roman" w:hAnsi="Times New Roman"/>
                <w:sz w:val="24"/>
                <w:szCs w:val="24"/>
              </w:rPr>
              <w:t>с «___» _________ 2021 г.  по «____» _________ 2021 г.</w:t>
            </w:r>
          </w:p>
          <w:p w:rsidR="004A3BF4" w:rsidRPr="00137AA6" w:rsidRDefault="00243D52" w:rsidP="00243D5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D52">
              <w:rPr>
                <w:rFonts w:ascii="Times New Roman" w:hAnsi="Times New Roman"/>
                <w:sz w:val="24"/>
                <w:szCs w:val="24"/>
              </w:rPr>
              <w:t>(адрес, по которому заинтересованные лица могут подать заявления об учете прав на земельные участки, а также срок подачи указанных заявлений)</w:t>
            </w:r>
          </w:p>
        </w:tc>
      </w:tr>
      <w:tr w:rsidR="004A3BF4" w:rsidRPr="002D7277" w:rsidTr="006A181B">
        <w:tc>
          <w:tcPr>
            <w:tcW w:w="568" w:type="dxa"/>
          </w:tcPr>
          <w:p w:rsidR="004A3BF4" w:rsidRPr="00B909C8" w:rsidRDefault="00243D52" w:rsidP="004A3B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924" w:type="dxa"/>
            <w:gridSpan w:val="2"/>
          </w:tcPr>
          <w:p w:rsidR="004A3BF4" w:rsidRPr="006A2140" w:rsidRDefault="004A3BF4" w:rsidP="004A3BF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2140">
              <w:rPr>
                <w:rFonts w:ascii="Times New Roman" w:hAnsi="Times New Roman"/>
                <w:sz w:val="24"/>
                <w:szCs w:val="24"/>
              </w:rPr>
              <w:t>https://minenergo.gov.ru/</w:t>
            </w:r>
          </w:p>
          <w:p w:rsidR="00243D52" w:rsidRDefault="00243D52" w:rsidP="004A3BF4">
            <w:pPr>
              <w:jc w:val="center"/>
              <w:rPr>
                <w:rStyle w:val="a7"/>
                <w:rFonts w:ascii="Times New Roman" w:hAnsi="Times New Roman"/>
                <w:color w:val="auto"/>
                <w:sz w:val="24"/>
                <w:szCs w:val="24"/>
              </w:rPr>
            </w:pPr>
            <w:r w:rsidRPr="00243D52">
              <w:rPr>
                <w:rStyle w:val="a7"/>
                <w:rFonts w:ascii="Times New Roman" w:hAnsi="Times New Roman"/>
                <w:color w:val="auto"/>
                <w:sz w:val="24"/>
                <w:szCs w:val="24"/>
              </w:rPr>
              <w:t xml:space="preserve">http://krasnoarmeysky.ru/ </w:t>
            </w:r>
          </w:p>
          <w:p w:rsidR="004A3BF4" w:rsidRPr="006A2140" w:rsidRDefault="004A3BF4" w:rsidP="004A3B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2140">
              <w:rPr>
                <w:rFonts w:ascii="Times New Roman" w:hAnsi="Times New Roman"/>
                <w:sz w:val="24"/>
                <w:szCs w:val="24"/>
              </w:rPr>
              <w:t xml:space="preserve"> (официальные сайты в информационно - телекоммуникационной сети «Интернет», на которых размещается сообщение о поступившем ходатайстве об установлении публичного сервитута)</w:t>
            </w:r>
          </w:p>
        </w:tc>
      </w:tr>
      <w:tr w:rsidR="004A3BF4" w:rsidRPr="002D7277" w:rsidTr="006A181B">
        <w:tc>
          <w:tcPr>
            <w:tcW w:w="568" w:type="dxa"/>
          </w:tcPr>
          <w:p w:rsidR="004A3BF4" w:rsidRPr="00B909C8" w:rsidRDefault="00243D52" w:rsidP="004A3B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924" w:type="dxa"/>
            <w:gridSpan w:val="2"/>
          </w:tcPr>
          <w:p w:rsidR="004A3BF4" w:rsidRPr="006A2140" w:rsidRDefault="004A3BF4" w:rsidP="004A3BF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2140">
              <w:rPr>
                <w:rFonts w:ascii="Times New Roman" w:hAnsi="Times New Roman"/>
                <w:sz w:val="24"/>
                <w:szCs w:val="24"/>
              </w:rPr>
              <w:t xml:space="preserve">Дополнительно по всем вопросам можно обращаться: ПАО «ФСК ЕЭС»: </w:t>
            </w:r>
            <w:r w:rsidRPr="006A214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117630, г. Москва, ул. Академика </w:t>
            </w:r>
            <w:proofErr w:type="spellStart"/>
            <w:r w:rsidRPr="006A214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Челомея</w:t>
            </w:r>
            <w:proofErr w:type="spellEnd"/>
            <w:r w:rsidRPr="006A214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, 5А</w:t>
            </w:r>
            <w:r w:rsidRPr="006A2140">
              <w:rPr>
                <w:rFonts w:ascii="Times New Roman" w:hAnsi="Times New Roman"/>
                <w:sz w:val="24"/>
                <w:szCs w:val="24"/>
              </w:rPr>
              <w:t xml:space="preserve">, тел. </w:t>
            </w:r>
            <w:r w:rsidRPr="006A214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8 800 200-18-81</w:t>
            </w:r>
          </w:p>
        </w:tc>
      </w:tr>
    </w:tbl>
    <w:p w:rsidR="0048623F" w:rsidRPr="002D7277" w:rsidRDefault="0048623F" w:rsidP="003B24ED">
      <w:pPr>
        <w:rPr>
          <w:rFonts w:ascii="Times New Roman" w:hAnsi="Times New Roman" w:cs="Times New Roman"/>
          <w:b/>
          <w:sz w:val="24"/>
          <w:szCs w:val="24"/>
        </w:rPr>
      </w:pPr>
    </w:p>
    <w:sectPr w:rsidR="0048623F" w:rsidRPr="002D7277" w:rsidSect="00CD64AF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 UI Light">
    <w:panose1 w:val="020B0502040204020203"/>
    <w:charset w:val="86"/>
    <w:family w:val="swiss"/>
    <w:pitch w:val="variable"/>
    <w:sig w:usb0="80000287" w:usb1="2ACF0010" w:usb2="00000016" w:usb3="00000000" w:csb0="0004001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A88108C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3B3B3C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4DC4D1E"/>
    <w:multiLevelType w:val="hybridMultilevel"/>
    <w:tmpl w:val="33CEE1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5A1312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D027AE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E89569E"/>
    <w:multiLevelType w:val="singleLevel"/>
    <w:tmpl w:val="4DFAE198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7B8A20D7"/>
    <w:multiLevelType w:val="hybridMultilevel"/>
    <w:tmpl w:val="3E36F84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5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3F58"/>
    <w:rsid w:val="00001A2B"/>
    <w:rsid w:val="00004F95"/>
    <w:rsid w:val="0002073B"/>
    <w:rsid w:val="00035C71"/>
    <w:rsid w:val="00042459"/>
    <w:rsid w:val="00042645"/>
    <w:rsid w:val="00043DC1"/>
    <w:rsid w:val="00046EBD"/>
    <w:rsid w:val="0004740E"/>
    <w:rsid w:val="00050AAA"/>
    <w:rsid w:val="0005642F"/>
    <w:rsid w:val="00060C1B"/>
    <w:rsid w:val="00070FDE"/>
    <w:rsid w:val="000865A0"/>
    <w:rsid w:val="0009033F"/>
    <w:rsid w:val="00093FDE"/>
    <w:rsid w:val="000A43CD"/>
    <w:rsid w:val="000A4C2C"/>
    <w:rsid w:val="000A5E7F"/>
    <w:rsid w:val="000B3B1B"/>
    <w:rsid w:val="000D4AE1"/>
    <w:rsid w:val="000E55CE"/>
    <w:rsid w:val="00103D58"/>
    <w:rsid w:val="00112934"/>
    <w:rsid w:val="00121A99"/>
    <w:rsid w:val="00137AA6"/>
    <w:rsid w:val="00160D98"/>
    <w:rsid w:val="00175D7D"/>
    <w:rsid w:val="00186681"/>
    <w:rsid w:val="00191AA8"/>
    <w:rsid w:val="001A3FCD"/>
    <w:rsid w:val="001A5A50"/>
    <w:rsid w:val="001B1881"/>
    <w:rsid w:val="001B264C"/>
    <w:rsid w:val="001B6C2F"/>
    <w:rsid w:val="001E06C8"/>
    <w:rsid w:val="001E24AF"/>
    <w:rsid w:val="001E7046"/>
    <w:rsid w:val="001F469F"/>
    <w:rsid w:val="00224971"/>
    <w:rsid w:val="00230898"/>
    <w:rsid w:val="00243D52"/>
    <w:rsid w:val="00251921"/>
    <w:rsid w:val="00251A29"/>
    <w:rsid w:val="002671A2"/>
    <w:rsid w:val="00267455"/>
    <w:rsid w:val="00277B32"/>
    <w:rsid w:val="00285256"/>
    <w:rsid w:val="002B2100"/>
    <w:rsid w:val="002B4E2E"/>
    <w:rsid w:val="002C01A9"/>
    <w:rsid w:val="002C559D"/>
    <w:rsid w:val="002C6E74"/>
    <w:rsid w:val="002D1933"/>
    <w:rsid w:val="002D7277"/>
    <w:rsid w:val="002E0C96"/>
    <w:rsid w:val="002F2E07"/>
    <w:rsid w:val="002F5614"/>
    <w:rsid w:val="00314D58"/>
    <w:rsid w:val="00315D63"/>
    <w:rsid w:val="00321B49"/>
    <w:rsid w:val="00322721"/>
    <w:rsid w:val="00333451"/>
    <w:rsid w:val="00363D53"/>
    <w:rsid w:val="0037461C"/>
    <w:rsid w:val="003A343E"/>
    <w:rsid w:val="003A5F1C"/>
    <w:rsid w:val="003B24ED"/>
    <w:rsid w:val="003B33EC"/>
    <w:rsid w:val="003B46BB"/>
    <w:rsid w:val="003B689D"/>
    <w:rsid w:val="003D1F23"/>
    <w:rsid w:val="003D5AC3"/>
    <w:rsid w:val="003D658E"/>
    <w:rsid w:val="003D75E3"/>
    <w:rsid w:val="003E2DBD"/>
    <w:rsid w:val="003F373A"/>
    <w:rsid w:val="003F4192"/>
    <w:rsid w:val="003F4D3C"/>
    <w:rsid w:val="00410631"/>
    <w:rsid w:val="004162AC"/>
    <w:rsid w:val="004222E1"/>
    <w:rsid w:val="00426028"/>
    <w:rsid w:val="00426433"/>
    <w:rsid w:val="00436D46"/>
    <w:rsid w:val="004456C5"/>
    <w:rsid w:val="004523D5"/>
    <w:rsid w:val="00453606"/>
    <w:rsid w:val="00453C40"/>
    <w:rsid w:val="00454012"/>
    <w:rsid w:val="00457851"/>
    <w:rsid w:val="0047157E"/>
    <w:rsid w:val="0048623F"/>
    <w:rsid w:val="004A0D50"/>
    <w:rsid w:val="004A3BF4"/>
    <w:rsid w:val="004A719E"/>
    <w:rsid w:val="004C0355"/>
    <w:rsid w:val="004C4BCE"/>
    <w:rsid w:val="004D0C0D"/>
    <w:rsid w:val="004E455F"/>
    <w:rsid w:val="004F0619"/>
    <w:rsid w:val="0051460B"/>
    <w:rsid w:val="00517BA0"/>
    <w:rsid w:val="00536AA9"/>
    <w:rsid w:val="00571CF7"/>
    <w:rsid w:val="00584B8A"/>
    <w:rsid w:val="0058612F"/>
    <w:rsid w:val="005908BE"/>
    <w:rsid w:val="0059336B"/>
    <w:rsid w:val="005A3E35"/>
    <w:rsid w:val="005A5903"/>
    <w:rsid w:val="005A599D"/>
    <w:rsid w:val="005B57DC"/>
    <w:rsid w:val="005D56D2"/>
    <w:rsid w:val="005D742F"/>
    <w:rsid w:val="005F0C89"/>
    <w:rsid w:val="005F7EB3"/>
    <w:rsid w:val="00607A54"/>
    <w:rsid w:val="00610282"/>
    <w:rsid w:val="00612F69"/>
    <w:rsid w:val="006169EC"/>
    <w:rsid w:val="006445DB"/>
    <w:rsid w:val="00646725"/>
    <w:rsid w:val="006473B1"/>
    <w:rsid w:val="00647621"/>
    <w:rsid w:val="0066067A"/>
    <w:rsid w:val="006767D5"/>
    <w:rsid w:val="006A181B"/>
    <w:rsid w:val="006A2140"/>
    <w:rsid w:val="006A24EA"/>
    <w:rsid w:val="006B1FEC"/>
    <w:rsid w:val="006B3FC7"/>
    <w:rsid w:val="006B5432"/>
    <w:rsid w:val="006C762D"/>
    <w:rsid w:val="006D2AE4"/>
    <w:rsid w:val="0071673B"/>
    <w:rsid w:val="00724D21"/>
    <w:rsid w:val="007424A1"/>
    <w:rsid w:val="007623F1"/>
    <w:rsid w:val="00765BD9"/>
    <w:rsid w:val="00771738"/>
    <w:rsid w:val="007814BD"/>
    <w:rsid w:val="007835D2"/>
    <w:rsid w:val="0079045D"/>
    <w:rsid w:val="00791EC9"/>
    <w:rsid w:val="007A63EA"/>
    <w:rsid w:val="007B0A27"/>
    <w:rsid w:val="007B2FEC"/>
    <w:rsid w:val="007B4838"/>
    <w:rsid w:val="007F0875"/>
    <w:rsid w:val="00807501"/>
    <w:rsid w:val="00810DF0"/>
    <w:rsid w:val="00811D66"/>
    <w:rsid w:val="008306A3"/>
    <w:rsid w:val="00831F2A"/>
    <w:rsid w:val="00833E52"/>
    <w:rsid w:val="00855098"/>
    <w:rsid w:val="008701EF"/>
    <w:rsid w:val="008912C5"/>
    <w:rsid w:val="008A6BD0"/>
    <w:rsid w:val="008B271C"/>
    <w:rsid w:val="008B7C75"/>
    <w:rsid w:val="008C03D5"/>
    <w:rsid w:val="008D09CF"/>
    <w:rsid w:val="008D3AED"/>
    <w:rsid w:val="008E09F4"/>
    <w:rsid w:val="008F7B69"/>
    <w:rsid w:val="00900CD6"/>
    <w:rsid w:val="00902D16"/>
    <w:rsid w:val="00913054"/>
    <w:rsid w:val="00947A5D"/>
    <w:rsid w:val="00962939"/>
    <w:rsid w:val="009739D9"/>
    <w:rsid w:val="0098643A"/>
    <w:rsid w:val="00986A7B"/>
    <w:rsid w:val="009900BE"/>
    <w:rsid w:val="00994F7D"/>
    <w:rsid w:val="00997D47"/>
    <w:rsid w:val="009B46D9"/>
    <w:rsid w:val="009C3294"/>
    <w:rsid w:val="009D0247"/>
    <w:rsid w:val="009D05A2"/>
    <w:rsid w:val="009D7C1F"/>
    <w:rsid w:val="009F57C9"/>
    <w:rsid w:val="00A14F3A"/>
    <w:rsid w:val="00A15DA1"/>
    <w:rsid w:val="00A364A2"/>
    <w:rsid w:val="00A41992"/>
    <w:rsid w:val="00A50B57"/>
    <w:rsid w:val="00A53E8D"/>
    <w:rsid w:val="00A63F58"/>
    <w:rsid w:val="00A83972"/>
    <w:rsid w:val="00A86A3B"/>
    <w:rsid w:val="00A95754"/>
    <w:rsid w:val="00AD3AC5"/>
    <w:rsid w:val="00B03EE7"/>
    <w:rsid w:val="00B20480"/>
    <w:rsid w:val="00B30A99"/>
    <w:rsid w:val="00B311F6"/>
    <w:rsid w:val="00B32582"/>
    <w:rsid w:val="00B348AB"/>
    <w:rsid w:val="00B35701"/>
    <w:rsid w:val="00B54946"/>
    <w:rsid w:val="00B54E6E"/>
    <w:rsid w:val="00B818F1"/>
    <w:rsid w:val="00B909C8"/>
    <w:rsid w:val="00B95BB1"/>
    <w:rsid w:val="00B963E6"/>
    <w:rsid w:val="00BA5DB1"/>
    <w:rsid w:val="00BD3452"/>
    <w:rsid w:val="00BF3051"/>
    <w:rsid w:val="00BF3D5C"/>
    <w:rsid w:val="00C001D9"/>
    <w:rsid w:val="00C14A6C"/>
    <w:rsid w:val="00C174AC"/>
    <w:rsid w:val="00C4107D"/>
    <w:rsid w:val="00C61582"/>
    <w:rsid w:val="00C63105"/>
    <w:rsid w:val="00C71687"/>
    <w:rsid w:val="00C72DD1"/>
    <w:rsid w:val="00C77520"/>
    <w:rsid w:val="00C85BD2"/>
    <w:rsid w:val="00C85C87"/>
    <w:rsid w:val="00C96B2D"/>
    <w:rsid w:val="00CA2799"/>
    <w:rsid w:val="00CA62D8"/>
    <w:rsid w:val="00CB1E7B"/>
    <w:rsid w:val="00CC32F7"/>
    <w:rsid w:val="00CC4F26"/>
    <w:rsid w:val="00CD088E"/>
    <w:rsid w:val="00CD24C1"/>
    <w:rsid w:val="00CD6354"/>
    <w:rsid w:val="00CD64AF"/>
    <w:rsid w:val="00CE210F"/>
    <w:rsid w:val="00CF4019"/>
    <w:rsid w:val="00D11BB1"/>
    <w:rsid w:val="00D223EB"/>
    <w:rsid w:val="00D23FE5"/>
    <w:rsid w:val="00D568D7"/>
    <w:rsid w:val="00D64991"/>
    <w:rsid w:val="00D70F2E"/>
    <w:rsid w:val="00D72619"/>
    <w:rsid w:val="00D91BD0"/>
    <w:rsid w:val="00DC4829"/>
    <w:rsid w:val="00E12D42"/>
    <w:rsid w:val="00E12D6A"/>
    <w:rsid w:val="00E152CA"/>
    <w:rsid w:val="00E27865"/>
    <w:rsid w:val="00E34E31"/>
    <w:rsid w:val="00E34F95"/>
    <w:rsid w:val="00E5344C"/>
    <w:rsid w:val="00E813A6"/>
    <w:rsid w:val="00E81D77"/>
    <w:rsid w:val="00E95A48"/>
    <w:rsid w:val="00EA6D1B"/>
    <w:rsid w:val="00EB230F"/>
    <w:rsid w:val="00EB7DB1"/>
    <w:rsid w:val="00EC3231"/>
    <w:rsid w:val="00ED3CC6"/>
    <w:rsid w:val="00EE1004"/>
    <w:rsid w:val="00EE1F67"/>
    <w:rsid w:val="00EF4E33"/>
    <w:rsid w:val="00EF4FFD"/>
    <w:rsid w:val="00EF6684"/>
    <w:rsid w:val="00F048CA"/>
    <w:rsid w:val="00F062E6"/>
    <w:rsid w:val="00F161CE"/>
    <w:rsid w:val="00F17193"/>
    <w:rsid w:val="00F206BA"/>
    <w:rsid w:val="00F337E6"/>
    <w:rsid w:val="00F35483"/>
    <w:rsid w:val="00F37197"/>
    <w:rsid w:val="00F43C8F"/>
    <w:rsid w:val="00F44B0B"/>
    <w:rsid w:val="00F452CE"/>
    <w:rsid w:val="00F61E10"/>
    <w:rsid w:val="00F621F5"/>
    <w:rsid w:val="00F80192"/>
    <w:rsid w:val="00F80304"/>
    <w:rsid w:val="00FA49D2"/>
    <w:rsid w:val="00FB3506"/>
    <w:rsid w:val="00FB79A0"/>
    <w:rsid w:val="00FD06C1"/>
    <w:rsid w:val="00FE1D98"/>
    <w:rsid w:val="00FE44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2337F94-F8FD-4079-B97C-1F36F68E7B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045D"/>
    <w:pPr>
      <w:ind w:left="720"/>
      <w:contextualSpacing/>
    </w:pPr>
  </w:style>
  <w:style w:type="numbering" w:customStyle="1" w:styleId="1">
    <w:name w:val="Нет списка1"/>
    <w:next w:val="a2"/>
    <w:uiPriority w:val="99"/>
    <w:semiHidden/>
    <w:unhideWhenUsed/>
    <w:rsid w:val="006B1FEC"/>
  </w:style>
  <w:style w:type="paragraph" w:styleId="a4">
    <w:name w:val="Balloon Text"/>
    <w:basedOn w:val="a"/>
    <w:link w:val="a5"/>
    <w:uiPriority w:val="99"/>
    <w:semiHidden/>
    <w:unhideWhenUsed/>
    <w:rsid w:val="006B1FE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6B1FE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nformat">
    <w:name w:val="ConsPlusNonformat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6">
    <w:name w:val="Table Grid"/>
    <w:basedOn w:val="a1"/>
    <w:uiPriority w:val="59"/>
    <w:rsid w:val="006B1FE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unhideWhenUsed/>
    <w:rsid w:val="006B1FEC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6B1FEC"/>
    <w:rPr>
      <w:color w:val="800080"/>
      <w:u w:val="single"/>
    </w:rPr>
  </w:style>
  <w:style w:type="paragraph" w:customStyle="1" w:styleId="xl66">
    <w:name w:val="xl66"/>
    <w:basedOn w:val="a"/>
    <w:rsid w:val="006B1F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6B1F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10">
    <w:name w:val="Обычный1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xl68">
    <w:name w:val="xl68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69">
    <w:name w:val="xl69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2">
    <w:name w:val="Обычный2"/>
    <w:rsid w:val="006B1FE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">
    <w:name w:val="Обычный3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onsPlusCell">
    <w:name w:val="ConsPlusCell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6B1FEC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a">
    <w:name w:val="Верхний колонтитул Знак"/>
    <w:basedOn w:val="a0"/>
    <w:link w:val="a9"/>
    <w:uiPriority w:val="99"/>
    <w:rsid w:val="006B1FEC"/>
    <w:rPr>
      <w:rFonts w:ascii="Calibri" w:eastAsia="Times New Roman" w:hAnsi="Calibri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6B1FEC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c">
    <w:name w:val="Нижний колонтитул Знак"/>
    <w:basedOn w:val="a0"/>
    <w:link w:val="ab"/>
    <w:uiPriority w:val="99"/>
    <w:rsid w:val="006B1FEC"/>
    <w:rPr>
      <w:rFonts w:ascii="Calibri" w:eastAsia="Times New Roman" w:hAnsi="Calibri" w:cs="Times New Roman"/>
      <w:lang w:eastAsia="ru-RU"/>
    </w:rPr>
  </w:style>
  <w:style w:type="paragraph" w:customStyle="1" w:styleId="xl65">
    <w:name w:val="xl65"/>
    <w:basedOn w:val="a"/>
    <w:rsid w:val="006B1F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msonormal0">
    <w:name w:val="msonormal"/>
    <w:basedOn w:val="a"/>
    <w:rsid w:val="00004F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2">
    <w:name w:val="xl72"/>
    <w:basedOn w:val="a"/>
    <w:rsid w:val="00004F95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rsid w:val="00004F95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004F9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9">
    <w:name w:val="xl79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80">
    <w:name w:val="xl80"/>
    <w:basedOn w:val="a"/>
    <w:rsid w:val="00004F95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1">
    <w:name w:val="xl81"/>
    <w:basedOn w:val="a"/>
    <w:rsid w:val="00004F9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2">
    <w:name w:val="xl82"/>
    <w:basedOn w:val="a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3">
    <w:name w:val="xl83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4">
    <w:name w:val="xl84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5">
    <w:name w:val="xl85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3">
    <w:name w:val="xl63"/>
    <w:basedOn w:val="a"/>
    <w:rsid w:val="001E70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1E70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086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333333"/>
      <w:sz w:val="24"/>
      <w:szCs w:val="24"/>
      <w:lang w:eastAsia="ru-RU"/>
    </w:rPr>
  </w:style>
  <w:style w:type="paragraph" w:customStyle="1" w:styleId="font5">
    <w:name w:val="font5"/>
    <w:basedOn w:val="a"/>
    <w:rsid w:val="00CD63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font6">
    <w:name w:val="font6"/>
    <w:basedOn w:val="a"/>
    <w:rsid w:val="00CD63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ad">
    <w:name w:val="Normal (Web)"/>
    <w:basedOn w:val="a"/>
    <w:uiPriority w:val="99"/>
    <w:unhideWhenUsed/>
    <w:rsid w:val="00986A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64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5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9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4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8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3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6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5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0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6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9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46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3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3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67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5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6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3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01B176-5214-4170-89AE-F1FE9971C9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</TotalTime>
  <Pages>2</Pages>
  <Words>524</Words>
  <Characters>2991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 Христиченко</dc:creator>
  <cp:keywords/>
  <dc:description/>
  <cp:lastModifiedBy>КИРИЛЛОВА Ксения Алексеевна</cp:lastModifiedBy>
  <cp:revision>63</cp:revision>
  <cp:lastPrinted>2019-08-27T09:19:00Z</cp:lastPrinted>
  <dcterms:created xsi:type="dcterms:W3CDTF">2020-12-08T05:26:00Z</dcterms:created>
  <dcterms:modified xsi:type="dcterms:W3CDTF">2021-05-05T10:26:00Z</dcterms:modified>
</cp:coreProperties>
</file>